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4E" w:rsidRDefault="00D95D4E" w:rsidP="00D95D4E">
      <w:pPr>
        <w:jc w:val="center"/>
        <w:rPr>
          <w:b/>
          <w:bCs/>
          <w:sz w:val="28"/>
          <w:szCs w:val="28"/>
        </w:rPr>
      </w:pPr>
      <w:r w:rsidRPr="00D95D4E">
        <w:rPr>
          <w:b/>
          <w:bCs/>
          <w:sz w:val="28"/>
          <w:szCs w:val="28"/>
        </w:rPr>
        <w:t>Bilan d’activité 2010 de La Fontaine aux religions</w:t>
      </w:r>
    </w:p>
    <w:p w:rsidR="00D95D4E" w:rsidRPr="00D95D4E" w:rsidRDefault="00D95D4E" w:rsidP="00D95D4E">
      <w:pPr>
        <w:jc w:val="both"/>
        <w:rPr>
          <w:b/>
          <w:bCs/>
          <w:sz w:val="28"/>
          <w:szCs w:val="28"/>
        </w:rPr>
      </w:pPr>
    </w:p>
    <w:p w:rsidR="00D95D4E" w:rsidRPr="00D95D4E" w:rsidRDefault="00D95D4E" w:rsidP="00D95D4E">
      <w:pPr>
        <w:jc w:val="both"/>
      </w:pPr>
      <w:r w:rsidRPr="00D95D4E">
        <w:t>Bilan 2010/2011 : une année d’ouverture sur nos partenaires</w:t>
      </w:r>
    </w:p>
    <w:p w:rsidR="00D95D4E" w:rsidRPr="00D95D4E" w:rsidRDefault="00D95D4E" w:rsidP="00D95D4E">
      <w:pPr>
        <w:jc w:val="both"/>
      </w:pPr>
      <w:r w:rsidRPr="00D95D4E">
        <w:t> L’année passée a été marquée par </w:t>
      </w:r>
      <w:r w:rsidRPr="00D95D4E">
        <w:rPr>
          <w:b/>
          <w:bCs/>
        </w:rPr>
        <w:t>la réalisation du 6ème tour du Monde qui s’est tenu le 6 juin 2010.</w:t>
      </w:r>
      <w:r w:rsidRPr="00D95D4E">
        <w:t> Notre souci  a été cette année de faire participer de nombreux partenaires qui ont tenu un stand ou ont été présents sous une forme ou une autre</w:t>
      </w:r>
      <w:proofErr w:type="gramStart"/>
      <w:r w:rsidRPr="00D95D4E">
        <w:t>.(</w:t>
      </w:r>
      <w:proofErr w:type="gramEnd"/>
      <w:r w:rsidRPr="00D95D4E">
        <w:t xml:space="preserve"> </w:t>
      </w:r>
      <w:proofErr w:type="spellStart"/>
      <w:r w:rsidRPr="00D95D4E">
        <w:t>cf</w:t>
      </w:r>
      <w:proofErr w:type="spellEnd"/>
      <w:r w:rsidRPr="00D95D4E">
        <w:t xml:space="preserve"> ci-dessous un résumé)</w:t>
      </w:r>
    </w:p>
    <w:p w:rsidR="00D95D4E" w:rsidRPr="00D95D4E" w:rsidRDefault="00D95D4E" w:rsidP="00D95D4E">
      <w:pPr>
        <w:jc w:val="both"/>
      </w:pPr>
      <w:r w:rsidRPr="00D95D4E">
        <w:t>Ce souci d’ouverture s’est également traduit par  la </w:t>
      </w:r>
      <w:r w:rsidRPr="00D95D4E">
        <w:rPr>
          <w:b/>
          <w:bCs/>
        </w:rPr>
        <w:t>participation de notre association à une rencontre interreligieuse sur le thème. « Les Religions dans la ville et laïcité, comment vivre ensemble ? » :</w:t>
      </w:r>
      <w:r w:rsidRPr="00D95D4E">
        <w:t xml:space="preserve"> ces mots désignent le travail qui s’est fait, le 10 avril 2010, à la mosquée de Gennevilliers, à l’initiative de  La Maison islamo-chrétienne,  autour de </w:t>
      </w:r>
      <w:proofErr w:type="spellStart"/>
      <w:r w:rsidRPr="00D95D4E">
        <w:t>Tareq</w:t>
      </w:r>
      <w:proofErr w:type="spellEnd"/>
      <w:r w:rsidRPr="00D95D4E">
        <w:t xml:space="preserve"> </w:t>
      </w:r>
      <w:proofErr w:type="spellStart"/>
      <w:r w:rsidRPr="00D95D4E">
        <w:t>Oubrou</w:t>
      </w:r>
      <w:proofErr w:type="spellEnd"/>
      <w:r w:rsidRPr="00D95D4E">
        <w:t xml:space="preserve">, Christian Delorme et des personnalités de la ville; ceci en partenariat avec la mosquée En </w:t>
      </w:r>
      <w:proofErr w:type="spellStart"/>
      <w:r w:rsidRPr="00D95D4E">
        <w:t>Nour</w:t>
      </w:r>
      <w:proofErr w:type="spellEnd"/>
      <w:r w:rsidRPr="00D95D4E">
        <w:t xml:space="preserve"> et l’associations « </w:t>
      </w:r>
      <w:proofErr w:type="spellStart"/>
      <w:r w:rsidRPr="00D95D4E">
        <w:t>Alethe</w:t>
      </w:r>
      <w:proofErr w:type="spellEnd"/>
      <w:r w:rsidRPr="00D95D4E">
        <w:t> » ; un bel exemple de dialogue dans un lieu magnifique, financé par la communauté musulmane locale, grâce à la persévérance des responsables locaux, au premier rang desquels Mohamed Benali.  </w:t>
      </w:r>
    </w:p>
    <w:p w:rsidR="00D95D4E" w:rsidRPr="00D95D4E" w:rsidRDefault="00D95D4E" w:rsidP="00D95D4E">
      <w:pPr>
        <w:jc w:val="both"/>
      </w:pPr>
      <w:r w:rsidRPr="00D95D4E">
        <w:t>Nous avons également participé à </w:t>
      </w:r>
      <w:r w:rsidRPr="00D95D4E">
        <w:rPr>
          <w:b/>
          <w:bCs/>
        </w:rPr>
        <w:t>deux manifestations</w:t>
      </w:r>
      <w:r w:rsidRPr="00D95D4E">
        <w:t>, d’une part l’exposition culturelle organisée du 3 au 12 décembre par le CIMP autour de 40 artistes engagés pour la Paix, d’autre part la rencontre des associations organisée le 4 décembre à la mosquée de Paris.</w:t>
      </w:r>
    </w:p>
    <w:p w:rsidR="00D95D4E" w:rsidRPr="00D95D4E" w:rsidRDefault="00D95D4E" w:rsidP="00D95D4E">
      <w:pPr>
        <w:jc w:val="both"/>
      </w:pPr>
      <w:r w:rsidRPr="00D95D4E">
        <w:t xml:space="preserve">C’est également cette volonté de travailler en réseau qui  a conduit La fontaine aux religions à se rapprocher de l’association Carrefour des mondes et des cultures, animée par Marc Lebret, en vue de rassembler le 6 février 2011 à l’abbaye de Notre dame de Jouarre une trentaine d’associations de dialogue interreligieux travaillant sur Paris et l’Ile de France. Ce cette rencontre est </w:t>
      </w:r>
      <w:proofErr w:type="gramStart"/>
      <w:r w:rsidRPr="00D95D4E">
        <w:t>ressortie</w:t>
      </w:r>
      <w:proofErr w:type="gramEnd"/>
      <w:r w:rsidRPr="00D95D4E">
        <w:t xml:space="preserve"> la volonté de mieux collaborer en mettant sur pied, de façon informelle, la </w:t>
      </w:r>
      <w:r w:rsidRPr="00D95D4E">
        <w:rPr>
          <w:b/>
          <w:bCs/>
        </w:rPr>
        <w:t xml:space="preserve">CINPA, la Coordination </w:t>
      </w:r>
      <w:proofErr w:type="spellStart"/>
      <w:r w:rsidRPr="00D95D4E">
        <w:rPr>
          <w:b/>
          <w:bCs/>
        </w:rPr>
        <w:t>INterreligieuse</w:t>
      </w:r>
      <w:proofErr w:type="spellEnd"/>
      <w:r w:rsidRPr="00D95D4E">
        <w:rPr>
          <w:b/>
          <w:bCs/>
        </w:rPr>
        <w:t xml:space="preserve"> du grand Paris, qui est un espace ouvert de dialogue. </w:t>
      </w:r>
      <w:r w:rsidRPr="00D95D4E">
        <w:t>A l’heure où se construit le grand Paris, il nous a semblé urgent de regrouper les hommes et les femmes de dialogue</w:t>
      </w:r>
    </w:p>
    <w:p w:rsidR="00D95D4E" w:rsidRPr="00D95D4E" w:rsidRDefault="00D95D4E" w:rsidP="00D95D4E">
      <w:pPr>
        <w:jc w:val="both"/>
      </w:pPr>
      <w:r w:rsidRPr="00D95D4E">
        <w:t>Cette même démarche nous conduit à ajuster notre programme pour 2011. Compte tenu des manifestations qui seront organisées les 11-12 et 13 novembre prochain pour </w:t>
      </w:r>
      <w:r w:rsidRPr="00D95D4E">
        <w:rPr>
          <w:b/>
          <w:bCs/>
        </w:rPr>
        <w:t>fêter le 25</w:t>
      </w:r>
      <w:r w:rsidRPr="00D95D4E">
        <w:rPr>
          <w:b/>
          <w:bCs/>
          <w:vertAlign w:val="superscript"/>
        </w:rPr>
        <w:t>ème</w:t>
      </w:r>
      <w:r w:rsidRPr="00D95D4E">
        <w:rPr>
          <w:b/>
          <w:bCs/>
        </w:rPr>
        <w:t> anniversaire de la rencontre d’Assise</w:t>
      </w:r>
      <w:r w:rsidRPr="00D95D4E">
        <w:t>, nous avons préféré contribuer  à la réalisation de ce programme et notamment de la grande Marche interreligieuse, qui traversera Paris le dimanche 13 novembre, en partant de la Fontaine aux Innocents pour rejoindre Saint Denys de la Chapelle dans le 18</w:t>
      </w:r>
      <w:r w:rsidRPr="00D95D4E">
        <w:rPr>
          <w:vertAlign w:val="superscript"/>
        </w:rPr>
        <w:t>ème</w:t>
      </w:r>
      <w:r w:rsidRPr="00D95D4E">
        <w:t> arrondissement.  Cette Marche doit être l’occasion de rassembler tous ceux et toutes celles qui veulent témoigner de la force de paix des religions. En conséquence, nous avons décidé de ne pas organiser de Tour du Monde en juin 2011.</w:t>
      </w:r>
    </w:p>
    <w:p w:rsidR="00D95D4E" w:rsidRPr="00D95D4E" w:rsidRDefault="00D95D4E" w:rsidP="00D95D4E">
      <w:pPr>
        <w:jc w:val="both"/>
      </w:pPr>
      <w:r w:rsidRPr="00D95D4E">
        <w:t>Par contre, nous travaillons à la mise en œuvre d’un </w:t>
      </w:r>
      <w:r w:rsidRPr="00D95D4E">
        <w:rPr>
          <w:b/>
          <w:bCs/>
        </w:rPr>
        <w:t>Cycle de conférence destinée à mieux faire connaître les religions de nos voisins</w:t>
      </w:r>
      <w:r w:rsidRPr="00D95D4E">
        <w:t>. Ce cycle, dénommé « </w:t>
      </w:r>
      <w:r w:rsidRPr="00D95D4E">
        <w:rPr>
          <w:b/>
          <w:bCs/>
        </w:rPr>
        <w:t>Découvrir et interroger les religions de nos voisins »</w:t>
      </w:r>
      <w:r w:rsidRPr="00D95D4E">
        <w:t> devrait, si possible, se mettre en place en juin 2011 par une conférence sur le thème « Les religions et la République », puis se poursuivre, au rythme d’une conférence par mois, d’octobre 2011 à mars 2012. Chaque séance, d’une durée d’une heure trente à deux heures, serait consacrée à une religion différente.</w:t>
      </w:r>
    </w:p>
    <w:p w:rsidR="00D95D4E" w:rsidRPr="00D95D4E" w:rsidRDefault="00D95D4E" w:rsidP="00D95D4E">
      <w:pPr>
        <w:jc w:val="both"/>
      </w:pPr>
      <w:r w:rsidRPr="00D95D4E">
        <w:lastRenderedPageBreak/>
        <w:t>Deux regards successifs introduiraient les débats : </w:t>
      </w:r>
      <w:r w:rsidRPr="00D95D4E">
        <w:rPr>
          <w:u w:val="single"/>
        </w:rPr>
        <w:t>Le premier regard serait celui d’un </w:t>
      </w:r>
      <w:r w:rsidRPr="00D95D4E">
        <w:rPr>
          <w:i/>
          <w:iCs/>
          <w:u w:val="single"/>
        </w:rPr>
        <w:t>historien des religions</w:t>
      </w:r>
      <w:r w:rsidRPr="00D95D4E">
        <w:rPr>
          <w:b/>
          <w:bCs/>
        </w:rPr>
        <w:t>. </w:t>
      </w:r>
      <w:r w:rsidRPr="00D95D4E">
        <w:t>Il interviendrait 15 à 20 minutes afin de faire du sujet retenu une présentation historique, avec un souci d’impartialité et d’objectivité. M. Philippe GAUDIN, membre de l’</w:t>
      </w:r>
      <w:proofErr w:type="spellStart"/>
      <w:r w:rsidRPr="00D95D4E">
        <w:t>Ecole</w:t>
      </w:r>
      <w:proofErr w:type="spellEnd"/>
      <w:r w:rsidRPr="00D95D4E">
        <w:t xml:space="preserve"> Pratique des Hautes </w:t>
      </w:r>
      <w:proofErr w:type="spellStart"/>
      <w:r w:rsidRPr="00D95D4E">
        <w:t>Etudes</w:t>
      </w:r>
      <w:proofErr w:type="spellEnd"/>
      <w:r w:rsidRPr="00D95D4E">
        <w:t xml:space="preserve"> et de l’Institut  Européen en Sciences des Religions, serait notre accompagnateur. </w:t>
      </w:r>
      <w:r w:rsidRPr="00D95D4E">
        <w:rPr>
          <w:u w:val="single"/>
        </w:rPr>
        <w:t>Le second regard serait celui </w:t>
      </w:r>
      <w:r w:rsidRPr="00D95D4E">
        <w:rPr>
          <w:i/>
          <w:iCs/>
          <w:u w:val="single"/>
        </w:rPr>
        <w:t>d’une personne de la communauté concernée</w:t>
      </w:r>
      <w:r w:rsidRPr="00D95D4E">
        <w:t>, qui viendrait raconter sa religion au quotidien, en toute liberté, elle aussi en 20 minutes sur le thème retenu. Puis la  salle, composée des habitants du quartier, pose des questions. Dès que le programme de ce cycle d</w:t>
      </w:r>
      <w:r w:rsidRPr="00D95D4E">
        <w:rPr>
          <w:i/>
          <w:iCs/>
        </w:rPr>
        <w:t>es Rencontres de la Fontaine</w:t>
      </w:r>
      <w:r w:rsidRPr="00D95D4E">
        <w:t> sera validé, nous le diffuserons.</w:t>
      </w:r>
    </w:p>
    <w:p w:rsidR="00D95D4E" w:rsidRPr="00D95D4E" w:rsidRDefault="00D95D4E" w:rsidP="00D95D4E">
      <w:pPr>
        <w:jc w:val="both"/>
      </w:pPr>
      <w:r w:rsidRPr="00D95D4E">
        <w:t>Voilà en quelques mots notre bilan 2010 et nos orientations pour 2011 et 2012.</w:t>
      </w:r>
    </w:p>
    <w:p w:rsidR="00D95D4E" w:rsidRPr="00D95D4E" w:rsidRDefault="00D95D4E" w:rsidP="00D95D4E">
      <w:pPr>
        <w:jc w:val="both"/>
      </w:pPr>
      <w:r w:rsidRPr="00D95D4E">
        <w:rPr>
          <w:b/>
          <w:bCs/>
        </w:rPr>
        <w:t>Résumé du Tour du Monde 2010</w:t>
      </w:r>
    </w:p>
    <w:p w:rsidR="00D95D4E" w:rsidRPr="00D95D4E" w:rsidRDefault="00D95D4E" w:rsidP="00D95D4E">
      <w:pPr>
        <w:jc w:val="both"/>
      </w:pPr>
      <w:r w:rsidRPr="00D95D4E">
        <w:t>Les associations suivantes ont été nos partenaires pour ce 6</w:t>
      </w:r>
      <w:r w:rsidRPr="00D95D4E">
        <w:rPr>
          <w:vertAlign w:val="superscript"/>
        </w:rPr>
        <w:t>ème</w:t>
      </w:r>
      <w:r w:rsidRPr="00D95D4E">
        <w:t> Tour du Monde qui s’est déroulé le 10 juin 2010 et s’est organisé en deux temps : d’une part un Village des religions dressé durant l’après- midi boulevard de Belleville à la sortie du métro Ménilmontant puis, en fin de journée, une Marche qui nous a permis de rejoindre la place de la République</w:t>
      </w:r>
    </w:p>
    <w:p w:rsidR="00D95D4E" w:rsidRPr="00D95D4E" w:rsidRDefault="00D95D4E" w:rsidP="00D95D4E">
      <w:pPr>
        <w:numPr>
          <w:ilvl w:val="0"/>
          <w:numId w:val="1"/>
        </w:numPr>
        <w:jc w:val="both"/>
      </w:pPr>
      <w:r w:rsidRPr="00D95D4E">
        <w:t>les jeunes de </w:t>
      </w:r>
      <w:r w:rsidRPr="00D95D4E">
        <w:rPr>
          <w:b/>
          <w:bCs/>
        </w:rPr>
        <w:t>COEXISTER</w:t>
      </w:r>
      <w:r w:rsidRPr="00D95D4E">
        <w:t>, qui font un travail formidable dans le 15</w:t>
      </w:r>
      <w:r w:rsidRPr="00D95D4E">
        <w:rPr>
          <w:vertAlign w:val="superscript"/>
        </w:rPr>
        <w:t>ème</w:t>
      </w:r>
      <w:r w:rsidRPr="00D95D4E">
        <w:t>arrondissement et font des émules partout en France,</w:t>
      </w:r>
    </w:p>
    <w:p w:rsidR="00D95D4E" w:rsidRPr="00D95D4E" w:rsidRDefault="00D95D4E" w:rsidP="00D95D4E">
      <w:pPr>
        <w:numPr>
          <w:ilvl w:val="0"/>
          <w:numId w:val="1"/>
        </w:numPr>
        <w:jc w:val="both"/>
      </w:pPr>
      <w:r w:rsidRPr="00D95D4E">
        <w:rPr>
          <w:b/>
          <w:bCs/>
        </w:rPr>
        <w:t>l’Association Cieux</w:t>
      </w:r>
      <w:r w:rsidRPr="00D95D4E">
        <w:t> qui développe des dialogues entre communautés religieuses,</w:t>
      </w:r>
    </w:p>
    <w:p w:rsidR="00D95D4E" w:rsidRPr="00D95D4E" w:rsidRDefault="00D95D4E" w:rsidP="00D95D4E">
      <w:pPr>
        <w:numPr>
          <w:ilvl w:val="0"/>
          <w:numId w:val="1"/>
        </w:numPr>
        <w:jc w:val="both"/>
      </w:pPr>
      <w:r w:rsidRPr="00D95D4E">
        <w:rPr>
          <w:b/>
          <w:bCs/>
        </w:rPr>
        <w:t>Les Bâtisseuses de Paix</w:t>
      </w:r>
      <w:r w:rsidRPr="00D95D4E">
        <w:t> qui font confiance aux femmes juives et musulmanes pour inventer un monde nouveau et ont proposé un sympathique Atelier de pâtisseries orientales,</w:t>
      </w:r>
    </w:p>
    <w:p w:rsidR="00D95D4E" w:rsidRPr="00D95D4E" w:rsidRDefault="00D95D4E" w:rsidP="00D95D4E">
      <w:pPr>
        <w:numPr>
          <w:ilvl w:val="0"/>
          <w:numId w:val="1"/>
        </w:numPr>
        <w:jc w:val="both"/>
      </w:pPr>
      <w:r w:rsidRPr="00D95D4E">
        <w:t>le </w:t>
      </w:r>
      <w:r w:rsidRPr="00D95D4E">
        <w:rPr>
          <w:b/>
          <w:bCs/>
        </w:rPr>
        <w:t>groupe d’amitié islamo-chrétienne</w:t>
      </w:r>
      <w:r w:rsidRPr="00D95D4E">
        <w:t>, qui multiplie les initiatives pour démontrer la réalité du dialogue entre chrétiens et musulmans,</w:t>
      </w:r>
    </w:p>
    <w:p w:rsidR="00D95D4E" w:rsidRPr="00D95D4E" w:rsidRDefault="00D95D4E" w:rsidP="00D95D4E">
      <w:pPr>
        <w:numPr>
          <w:ilvl w:val="0"/>
          <w:numId w:val="1"/>
        </w:numPr>
        <w:jc w:val="both"/>
      </w:pPr>
      <w:r w:rsidRPr="00D95D4E">
        <w:rPr>
          <w:b/>
          <w:bCs/>
        </w:rPr>
        <w:t>DHARM </w:t>
      </w:r>
      <w:r w:rsidRPr="00D95D4E">
        <w:t>qui combat en faveur d’un humanisme authentique,</w:t>
      </w:r>
    </w:p>
    <w:p w:rsidR="00D95D4E" w:rsidRPr="00D95D4E" w:rsidRDefault="00D95D4E" w:rsidP="00D95D4E">
      <w:pPr>
        <w:numPr>
          <w:ilvl w:val="0"/>
          <w:numId w:val="1"/>
        </w:numPr>
        <w:jc w:val="both"/>
      </w:pPr>
      <w:r w:rsidRPr="00D95D4E">
        <w:rPr>
          <w:b/>
          <w:bCs/>
        </w:rPr>
        <w:t>Le Carrefour des mondes et des cultures</w:t>
      </w:r>
      <w:r w:rsidRPr="00D95D4E">
        <w:t xml:space="preserve"> qui soutient des projets </w:t>
      </w:r>
      <w:proofErr w:type="spellStart"/>
      <w:r w:rsidRPr="00D95D4E">
        <w:t>israëlo-palestiniens</w:t>
      </w:r>
      <w:proofErr w:type="spellEnd"/>
      <w:r w:rsidRPr="00D95D4E">
        <w:t xml:space="preserve"> et diffuse largement l’information sur les projets interreligieux et interculturels,</w:t>
      </w:r>
    </w:p>
    <w:p w:rsidR="00D95D4E" w:rsidRPr="00D95D4E" w:rsidRDefault="00D95D4E" w:rsidP="00D95D4E">
      <w:pPr>
        <w:numPr>
          <w:ilvl w:val="0"/>
          <w:numId w:val="1"/>
        </w:numPr>
        <w:jc w:val="both"/>
      </w:pPr>
      <w:r w:rsidRPr="00D95D4E">
        <w:rPr>
          <w:b/>
          <w:bCs/>
        </w:rPr>
        <w:t>le CIMP</w:t>
      </w:r>
      <w:r w:rsidRPr="00D95D4E">
        <w:t>, qui œuvre pour la paix,</w:t>
      </w:r>
    </w:p>
    <w:p w:rsidR="00D95D4E" w:rsidRPr="00D95D4E" w:rsidRDefault="00D95D4E" w:rsidP="00D95D4E">
      <w:pPr>
        <w:numPr>
          <w:ilvl w:val="0"/>
          <w:numId w:val="1"/>
        </w:numPr>
        <w:jc w:val="both"/>
      </w:pPr>
      <w:r w:rsidRPr="00D95D4E">
        <w:rPr>
          <w:b/>
          <w:bCs/>
        </w:rPr>
        <w:t>Aux 4 vents des religions</w:t>
      </w:r>
      <w:r w:rsidRPr="00D95D4E">
        <w:t> qui, autour de la paix, travaille à un dialogue fructueux entre les trois monothéismes dans le 13</w:t>
      </w:r>
      <w:r w:rsidRPr="00D95D4E">
        <w:rPr>
          <w:vertAlign w:val="superscript"/>
        </w:rPr>
        <w:t>ème</w:t>
      </w:r>
      <w:r w:rsidRPr="00D95D4E">
        <w:t> arrondissement,</w:t>
      </w:r>
    </w:p>
    <w:p w:rsidR="00D95D4E" w:rsidRPr="00D95D4E" w:rsidRDefault="00D95D4E" w:rsidP="00D95D4E">
      <w:pPr>
        <w:numPr>
          <w:ilvl w:val="0"/>
          <w:numId w:val="1"/>
        </w:numPr>
        <w:jc w:val="both"/>
      </w:pPr>
      <w:r w:rsidRPr="00D95D4E">
        <w:rPr>
          <w:b/>
          <w:bCs/>
        </w:rPr>
        <w:t>l’IDAHO</w:t>
      </w:r>
      <w:r w:rsidRPr="00D95D4E">
        <w:t> qui regroupe des catholiques, des protestants, des juifs et des musulmans dans des célébrations interreligieuses contre l’homophobie.</w:t>
      </w:r>
    </w:p>
    <w:p w:rsidR="00D95D4E" w:rsidRPr="00D95D4E" w:rsidRDefault="00D95D4E" w:rsidP="00D95D4E">
      <w:pPr>
        <w:jc w:val="both"/>
      </w:pPr>
      <w:r w:rsidRPr="00D95D4E">
        <w:rPr>
          <w:b/>
          <w:bCs/>
        </w:rPr>
        <w:t>Le Village des religions</w:t>
      </w:r>
      <w:r w:rsidRPr="00D95D4E">
        <w:t> s’est construit le matin, camp de tonnelles dressé boulevard de Belleville, à la sortie du métro Ménilmontant, avec nos partenaires au quotidien, </w:t>
      </w:r>
      <w:r w:rsidRPr="00D95D4E">
        <w:rPr>
          <w:b/>
          <w:bCs/>
        </w:rPr>
        <w:t>groupes interreligieux des paroisses des 11</w:t>
      </w:r>
      <w:r w:rsidRPr="00D95D4E">
        <w:rPr>
          <w:b/>
          <w:bCs/>
          <w:vertAlign w:val="superscript"/>
        </w:rPr>
        <w:t>ème</w:t>
      </w:r>
      <w:r w:rsidRPr="00D95D4E">
        <w:rPr>
          <w:b/>
          <w:bCs/>
        </w:rPr>
        <w:t> et 19èmes arrondissement</w:t>
      </w:r>
      <w:r w:rsidRPr="00D95D4E">
        <w:t>, </w:t>
      </w:r>
      <w:r w:rsidRPr="00D95D4E">
        <w:rPr>
          <w:b/>
          <w:bCs/>
        </w:rPr>
        <w:t xml:space="preserve">centre protestant du  </w:t>
      </w:r>
      <w:proofErr w:type="spellStart"/>
      <w:r w:rsidRPr="00D95D4E">
        <w:rPr>
          <w:b/>
          <w:bCs/>
        </w:rPr>
        <w:t>Picoulet</w:t>
      </w:r>
      <w:proofErr w:type="spellEnd"/>
      <w:r w:rsidRPr="00D95D4E">
        <w:t> de la Mission populaire évangélique de France, </w:t>
      </w:r>
      <w:r w:rsidRPr="00D95D4E">
        <w:rPr>
          <w:b/>
          <w:bCs/>
        </w:rPr>
        <w:t>Mosquée Omar</w:t>
      </w:r>
      <w:r w:rsidRPr="00D95D4E">
        <w:t>. Nous avons été accompagnés durant ce tour du monde par le </w:t>
      </w:r>
      <w:r w:rsidRPr="00D95D4E">
        <w:rPr>
          <w:b/>
          <w:bCs/>
        </w:rPr>
        <w:t xml:space="preserve">groupe musical </w:t>
      </w:r>
      <w:proofErr w:type="spellStart"/>
      <w:r w:rsidRPr="00D95D4E">
        <w:rPr>
          <w:b/>
          <w:bCs/>
        </w:rPr>
        <w:t>Assallam</w:t>
      </w:r>
      <w:proofErr w:type="spellEnd"/>
      <w:r w:rsidRPr="00D95D4E">
        <w:t> qui a chanté à diverses reprises des chants soufis.</w:t>
      </w:r>
    </w:p>
    <w:p w:rsidR="00D95D4E" w:rsidRPr="00D95D4E" w:rsidRDefault="00D95D4E" w:rsidP="00D95D4E">
      <w:pPr>
        <w:jc w:val="both"/>
      </w:pPr>
      <w:r w:rsidRPr="00D95D4E">
        <w:t>Nous avons, de notre côté, installé </w:t>
      </w:r>
      <w:r w:rsidRPr="00D95D4E">
        <w:rPr>
          <w:b/>
          <w:bCs/>
        </w:rPr>
        <w:t>le jeu des religions</w:t>
      </w:r>
      <w:r w:rsidRPr="00D95D4E">
        <w:t>, comme il y a deux ans.</w:t>
      </w:r>
    </w:p>
    <w:p w:rsidR="00D95D4E" w:rsidRPr="00D95D4E" w:rsidRDefault="00D95D4E" w:rsidP="00D95D4E">
      <w:pPr>
        <w:jc w:val="both"/>
      </w:pPr>
      <w:r w:rsidRPr="00D95D4E">
        <w:lastRenderedPageBreak/>
        <w:t>Nous avons aussi repris </w:t>
      </w:r>
      <w:r w:rsidRPr="00D95D4E">
        <w:rPr>
          <w:b/>
          <w:bCs/>
        </w:rPr>
        <w:t>nos deux sketches sous forme de théâtre-Forum</w:t>
      </w:r>
      <w:r w:rsidRPr="00D95D4E">
        <w:t>, </w:t>
      </w:r>
      <w:r w:rsidRPr="00D95D4E">
        <w:rPr>
          <w:u w:val="single"/>
        </w:rPr>
        <w:t>l’un qui traite de la prière des musulmans dans la rue le vendredi après-midi,</w:t>
      </w:r>
      <w:r w:rsidRPr="00D95D4E">
        <w:t> thème Ô combien d’actualité, l’autre d’un </w:t>
      </w:r>
      <w:r w:rsidRPr="00D95D4E">
        <w:rPr>
          <w:u w:val="single"/>
        </w:rPr>
        <w:t>problème de porte fermée ou ouverte le samedi, jour de shabbat</w:t>
      </w:r>
      <w:r w:rsidRPr="00D95D4E">
        <w:t xml:space="preserve">. Cette année, ces théâtres-forum ont très bien fonctionné, avec bon nombre d’auditeurs et des personnes anonymes entrant dans le jeu mené de main de maître par Christine </w:t>
      </w:r>
      <w:proofErr w:type="spellStart"/>
      <w:r w:rsidRPr="00D95D4E">
        <w:t>Duron</w:t>
      </w:r>
      <w:proofErr w:type="spellEnd"/>
      <w:r w:rsidRPr="00D95D4E">
        <w:t>, de la </w:t>
      </w:r>
      <w:r w:rsidRPr="00D95D4E">
        <w:rPr>
          <w:b/>
          <w:bCs/>
        </w:rPr>
        <w:t xml:space="preserve">compagnie théâtrale </w:t>
      </w:r>
      <w:proofErr w:type="spellStart"/>
      <w:r w:rsidRPr="00D95D4E">
        <w:rPr>
          <w:b/>
          <w:bCs/>
        </w:rPr>
        <w:t>Belombre</w:t>
      </w:r>
      <w:proofErr w:type="spellEnd"/>
      <w:r w:rsidRPr="00D95D4E">
        <w:t>. Cette prise de parole, sur l’espace public, sur des sujets sensibles, par des gens ordinaires, nous semble essentielle.</w:t>
      </w:r>
    </w:p>
    <w:p w:rsidR="00D95D4E" w:rsidRPr="00D95D4E" w:rsidRDefault="00D95D4E" w:rsidP="00D95D4E">
      <w:pPr>
        <w:jc w:val="both"/>
      </w:pPr>
      <w:r w:rsidRPr="00D95D4E">
        <w:t xml:space="preserve">Nous avons aussi bénéficié de la présence d’Hervé-Elie </w:t>
      </w:r>
      <w:proofErr w:type="spellStart"/>
      <w:r w:rsidRPr="00D95D4E">
        <w:t>Bokobza</w:t>
      </w:r>
      <w:proofErr w:type="spellEnd"/>
      <w:r w:rsidRPr="00D95D4E">
        <w:t xml:space="preserve"> et de Khaled </w:t>
      </w:r>
      <w:proofErr w:type="spellStart"/>
      <w:r w:rsidRPr="00D95D4E">
        <w:t>Roumo</w:t>
      </w:r>
      <w:proofErr w:type="spellEnd"/>
      <w:r w:rsidRPr="00D95D4E">
        <w:t xml:space="preserve"> venus présenter leurs ouvrages, </w:t>
      </w:r>
      <w:r w:rsidRPr="00D95D4E">
        <w:rPr>
          <w:i/>
          <w:iCs/>
        </w:rPr>
        <w:t xml:space="preserve">L’Autre image de l’étranger dans le </w:t>
      </w:r>
      <w:proofErr w:type="gramStart"/>
      <w:r w:rsidRPr="00D95D4E">
        <w:rPr>
          <w:i/>
          <w:iCs/>
        </w:rPr>
        <w:t>judaïsme</w:t>
      </w:r>
      <w:r w:rsidRPr="00D95D4E">
        <w:t> ,</w:t>
      </w:r>
      <w:proofErr w:type="gramEnd"/>
      <w:r w:rsidRPr="00D95D4E">
        <w:t xml:space="preserve"> pour le premier, </w:t>
      </w:r>
      <w:r w:rsidRPr="00D95D4E">
        <w:rPr>
          <w:i/>
          <w:iCs/>
        </w:rPr>
        <w:t>Le Coran déchiffré selon l’amour</w:t>
      </w:r>
      <w:r w:rsidRPr="00D95D4E">
        <w:t> pour le second. L’un et l’autre ont largement participé à notre fête. Philippe Leclercq, victime d’un contretemps, n’a pu se joindre à nous pour </w:t>
      </w:r>
      <w:r w:rsidRPr="00D95D4E">
        <w:rPr>
          <w:i/>
          <w:iCs/>
        </w:rPr>
        <w:t>présenter Le Christ autrement.</w:t>
      </w:r>
    </w:p>
    <w:p w:rsidR="00D95D4E" w:rsidRPr="00D95D4E" w:rsidRDefault="00D95D4E" w:rsidP="00D95D4E">
      <w:pPr>
        <w:jc w:val="both"/>
      </w:pPr>
      <w:r w:rsidRPr="00D95D4E">
        <w:rPr>
          <w:i/>
          <w:iCs/>
        </w:rPr>
        <w:t> </w:t>
      </w:r>
    </w:p>
    <w:p w:rsidR="00D95D4E" w:rsidRPr="00D95D4E" w:rsidRDefault="00D95D4E" w:rsidP="00D95D4E">
      <w:pPr>
        <w:jc w:val="both"/>
      </w:pPr>
      <w:r w:rsidRPr="00D95D4E">
        <w:t>Puis, vers 18H, le cortège de notre </w:t>
      </w:r>
      <w:r w:rsidRPr="00D95D4E">
        <w:rPr>
          <w:b/>
          <w:bCs/>
        </w:rPr>
        <w:t>Marche interreligieuse</w:t>
      </w:r>
      <w:r w:rsidRPr="00D95D4E">
        <w:t> est parti pour rejoindre la place de la République, pu</w:t>
      </w:r>
      <w:bookmarkStart w:id="0" w:name="_GoBack"/>
      <w:bookmarkEnd w:id="0"/>
      <w:r w:rsidRPr="00D95D4E">
        <w:t>isque nous souhaitions montrer que le dialogue interreligieux trouve sa place naturelle dans le cadre des lois de la République et de la laïcité.</w:t>
      </w:r>
    </w:p>
    <w:p w:rsidR="00C07758" w:rsidRDefault="00C07758"/>
    <w:sectPr w:rsidR="00C07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848"/>
    <w:multiLevelType w:val="multilevel"/>
    <w:tmpl w:val="D376D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4E"/>
    <w:rsid w:val="00C07758"/>
    <w:rsid w:val="00D95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6302">
      <w:bodyDiv w:val="1"/>
      <w:marLeft w:val="0"/>
      <w:marRight w:val="0"/>
      <w:marTop w:val="0"/>
      <w:marBottom w:val="0"/>
      <w:divBdr>
        <w:top w:val="none" w:sz="0" w:space="0" w:color="auto"/>
        <w:left w:val="none" w:sz="0" w:space="0" w:color="auto"/>
        <w:bottom w:val="none" w:sz="0" w:space="0" w:color="auto"/>
        <w:right w:val="none" w:sz="0" w:space="0" w:color="auto"/>
      </w:divBdr>
      <w:divsChild>
        <w:div w:id="857963685">
          <w:marLeft w:val="0"/>
          <w:marRight w:val="0"/>
          <w:marTop w:val="0"/>
          <w:marBottom w:val="0"/>
          <w:divBdr>
            <w:top w:val="none" w:sz="0" w:space="0" w:color="auto"/>
            <w:left w:val="none" w:sz="0" w:space="0" w:color="auto"/>
            <w:bottom w:val="none" w:sz="0" w:space="0" w:color="auto"/>
            <w:right w:val="none" w:sz="0" w:space="0" w:color="auto"/>
          </w:divBdr>
          <w:divsChild>
            <w:div w:id="7715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4183">
      <w:bodyDiv w:val="1"/>
      <w:marLeft w:val="0"/>
      <w:marRight w:val="0"/>
      <w:marTop w:val="0"/>
      <w:marBottom w:val="0"/>
      <w:divBdr>
        <w:top w:val="none" w:sz="0" w:space="0" w:color="auto"/>
        <w:left w:val="none" w:sz="0" w:space="0" w:color="auto"/>
        <w:bottom w:val="none" w:sz="0" w:space="0" w:color="auto"/>
        <w:right w:val="none" w:sz="0" w:space="0" w:color="auto"/>
      </w:divBdr>
      <w:divsChild>
        <w:div w:id="524487644">
          <w:marLeft w:val="0"/>
          <w:marRight w:val="0"/>
          <w:marTop w:val="0"/>
          <w:marBottom w:val="0"/>
          <w:divBdr>
            <w:top w:val="none" w:sz="0" w:space="0" w:color="auto"/>
            <w:left w:val="none" w:sz="0" w:space="0" w:color="auto"/>
            <w:bottom w:val="none" w:sz="0" w:space="0" w:color="auto"/>
            <w:right w:val="none" w:sz="0" w:space="0" w:color="auto"/>
          </w:divBdr>
          <w:divsChild>
            <w:div w:id="97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6189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IDC</cp:lastModifiedBy>
  <cp:revision>1</cp:revision>
  <dcterms:created xsi:type="dcterms:W3CDTF">2017-05-02T08:16:00Z</dcterms:created>
  <dcterms:modified xsi:type="dcterms:W3CDTF">2017-05-02T08:18:00Z</dcterms:modified>
</cp:coreProperties>
</file>